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CB" w:rsidRDefault="00CC00CB" w:rsidP="00CC00CB">
      <w:pPr>
        <w:spacing w:after="0"/>
        <w:jc w:val="right"/>
        <w:rPr>
          <w:rFonts w:ascii="Tahoma" w:eastAsia="Times New Roman" w:hAnsi="Tahoma" w:cs="Tahoma"/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786998" wp14:editId="2D77ADC8">
            <wp:extent cx="2887980" cy="1074420"/>
            <wp:effectExtent l="0" t="0" r="7620" b="0"/>
            <wp:docPr id="1" name="Picture 1" descr="cid:D141210A-86F6-43E8-84B0-AFE286626B4E@FMCNA.O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D141210A-86F6-43E8-84B0-AFE286626B4E@FMCNA.OR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F7" w:rsidRDefault="004A4DF7" w:rsidP="00982861">
      <w:pPr>
        <w:spacing w:after="0"/>
        <w:rPr>
          <w:rFonts w:ascii="Tahoma" w:eastAsia="Times New Roman" w:hAnsi="Tahoma" w:cs="Tahoma"/>
          <w:b/>
          <w:sz w:val="24"/>
          <w:u w:val="single"/>
        </w:rPr>
      </w:pPr>
    </w:p>
    <w:p w:rsidR="00982861" w:rsidRDefault="00982861" w:rsidP="00982861">
      <w:pPr>
        <w:spacing w:after="0"/>
        <w:rPr>
          <w:rFonts w:ascii="Tahoma" w:eastAsia="Times New Roman" w:hAnsi="Tahoma" w:cs="Tahoma"/>
          <w:b/>
          <w:sz w:val="24"/>
          <w:u w:val="single"/>
        </w:rPr>
      </w:pPr>
      <w:r w:rsidRPr="00CC00CB">
        <w:rPr>
          <w:rFonts w:ascii="Tahoma" w:eastAsia="Times New Roman" w:hAnsi="Tahoma" w:cs="Tahoma"/>
          <w:b/>
          <w:sz w:val="24"/>
          <w:u w:val="single"/>
        </w:rPr>
        <w:t>LMC Theological Proficiency Assessment</w:t>
      </w:r>
    </w:p>
    <w:p w:rsidR="005577E1" w:rsidRPr="00CC00CB" w:rsidRDefault="005577E1" w:rsidP="00982861">
      <w:pPr>
        <w:spacing w:after="0"/>
        <w:rPr>
          <w:rFonts w:ascii="Tahoma" w:eastAsia="Times New Roman" w:hAnsi="Tahoma" w:cs="Tahoma"/>
          <w:b/>
          <w:sz w:val="24"/>
          <w:u w:val="single"/>
        </w:rPr>
      </w:pPr>
    </w:p>
    <w:tbl>
      <w:tblPr>
        <w:tblStyle w:val="TableGrid"/>
        <w:tblW w:w="0" w:type="auto"/>
        <w:tblBorders>
          <w:top w:val="dotted" w:sz="4" w:space="0" w:color="9CC2E5" w:themeColor="accent1" w:themeTint="99"/>
          <w:left w:val="dotted" w:sz="4" w:space="0" w:color="9CC2E5" w:themeColor="accent1" w:themeTint="99"/>
          <w:bottom w:val="dotted" w:sz="4" w:space="0" w:color="9CC2E5" w:themeColor="accent1" w:themeTint="99"/>
          <w:right w:val="dotted" w:sz="4" w:space="0" w:color="9CC2E5" w:themeColor="accent1" w:themeTint="99"/>
          <w:insideH w:val="dotted" w:sz="4" w:space="0" w:color="9CC2E5" w:themeColor="accent1" w:themeTint="99"/>
          <w:insideV w:val="dotted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576"/>
      </w:tblGrid>
      <w:tr w:rsidR="005577E1" w:rsidTr="004A4DF7">
        <w:tc>
          <w:tcPr>
            <w:tcW w:w="9576" w:type="dxa"/>
          </w:tcPr>
          <w:p w:rsidR="005577E1" w:rsidRPr="004D7DE9" w:rsidRDefault="005577E1" w:rsidP="005577E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4"/>
              </w:rPr>
            </w:pPr>
            <w:r w:rsidRPr="004D7DE9">
              <w:rPr>
                <w:rFonts w:ascii="Tahoma" w:eastAsia="Times New Roman" w:hAnsi="Tahoma" w:cs="Tahoma"/>
                <w:sz w:val="24"/>
              </w:rPr>
              <w:t>List 7-10 significant Old Testament events, in chronological order, and briefly explain why each is important.</w:t>
            </w:r>
          </w:p>
          <w:p w:rsidR="005577E1" w:rsidRDefault="005577E1" w:rsidP="00982861">
            <w:pPr>
              <w:spacing w:after="0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Pr="004D7DE9" w:rsidRDefault="005577E1" w:rsidP="005577E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4"/>
              </w:rPr>
            </w:pPr>
            <w:r w:rsidRPr="004D7DE9">
              <w:rPr>
                <w:rFonts w:ascii="Tahoma" w:eastAsia="Times New Roman" w:hAnsi="Tahoma" w:cs="Tahoma"/>
                <w:sz w:val="24"/>
              </w:rPr>
              <w:t>List 7-10 significant New Testament events and briefly explain why each is important.</w:t>
            </w:r>
          </w:p>
          <w:p w:rsidR="005577E1" w:rsidRDefault="005577E1" w:rsidP="00982861">
            <w:pPr>
              <w:spacing w:after="0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Pr="004D7DE9" w:rsidRDefault="005577E1" w:rsidP="005577E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4"/>
              </w:rPr>
            </w:pPr>
            <w:r w:rsidRPr="004D7DE9">
              <w:rPr>
                <w:rFonts w:ascii="Tahoma" w:eastAsia="Times New Roman" w:hAnsi="Tahoma" w:cs="Tahoma"/>
                <w:sz w:val="24"/>
              </w:rPr>
              <w:t>In 100-200 words, explains what Christians mean when they describe the Bible as “God’s inspired Word.”</w:t>
            </w:r>
          </w:p>
          <w:p w:rsidR="005577E1" w:rsidRDefault="005577E1" w:rsidP="00982861">
            <w:pPr>
              <w:spacing w:after="0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Pr="004D7DE9" w:rsidRDefault="005577E1" w:rsidP="005577E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4"/>
              </w:rPr>
            </w:pPr>
            <w:r w:rsidRPr="004D7DE9">
              <w:rPr>
                <w:rFonts w:ascii="Tahoma" w:eastAsia="Times New Roman" w:hAnsi="Tahoma" w:cs="Tahoma"/>
                <w:sz w:val="24"/>
              </w:rPr>
              <w:t>What genres, or types of literature, do we find in Scripture?  Why does knowing this matter?</w:t>
            </w:r>
          </w:p>
          <w:p w:rsidR="005577E1" w:rsidRDefault="005577E1" w:rsidP="00982861">
            <w:pPr>
              <w:spacing w:after="0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Pr="004D7DE9" w:rsidRDefault="005577E1" w:rsidP="005577E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ahoma" w:eastAsia="Times New Roman" w:hAnsi="Tahoma" w:cs="Tahoma"/>
                <w:sz w:val="24"/>
              </w:rPr>
            </w:pPr>
            <w:r w:rsidRPr="004D7DE9">
              <w:rPr>
                <w:rFonts w:ascii="Tahoma" w:eastAsia="Times New Roman" w:hAnsi="Tahoma" w:cs="Tahoma"/>
                <w:sz w:val="24"/>
              </w:rPr>
              <w:t>Below are statements future congregants might say to you.  Please write a 100-200 word response to each.</w:t>
            </w:r>
          </w:p>
          <w:p w:rsidR="005577E1" w:rsidRDefault="005577E1" w:rsidP="00982861">
            <w:pPr>
              <w:spacing w:after="0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Pr="005577E1" w:rsidRDefault="005577E1" w:rsidP="005577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 w:rsidRPr="005577E1">
              <w:rPr>
                <w:rFonts w:ascii="Tahoma" w:eastAsia="Times New Roman" w:hAnsi="Tahoma" w:cs="Tahoma"/>
                <w:sz w:val="24"/>
              </w:rPr>
              <w:t>Jews, Muslims, and Christians all serve the same God.</w:t>
            </w:r>
          </w:p>
          <w:p w:rsidR="005577E1" w:rsidRDefault="005577E1" w:rsidP="00982861">
            <w:pPr>
              <w:spacing w:after="0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Default="005577E1" w:rsidP="005577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 w:rsidRPr="005577E1">
              <w:rPr>
                <w:rFonts w:ascii="Tahoma" w:eastAsia="Times New Roman" w:hAnsi="Tahoma" w:cs="Tahoma"/>
                <w:sz w:val="24"/>
              </w:rPr>
              <w:t>If someone isn’t healed, it’s because they lack faith.</w:t>
            </w:r>
          </w:p>
          <w:p w:rsidR="005577E1" w:rsidRPr="005577E1" w:rsidRDefault="005577E1" w:rsidP="005577E1">
            <w:pPr>
              <w:pStyle w:val="ListParagraph"/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Default="005577E1" w:rsidP="005577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 w:rsidRPr="005577E1">
              <w:rPr>
                <w:rFonts w:ascii="Tahoma" w:eastAsia="Times New Roman" w:hAnsi="Tahoma" w:cs="Tahoma"/>
                <w:sz w:val="24"/>
              </w:rPr>
              <w:t>Although the Old Testament provides useful background for the New Testament, it isn’t relevant today.</w:t>
            </w:r>
          </w:p>
          <w:p w:rsidR="005577E1" w:rsidRPr="005577E1" w:rsidRDefault="005577E1" w:rsidP="005577E1">
            <w:pPr>
              <w:pStyle w:val="ListParagraph"/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Default="005577E1" w:rsidP="005577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 w:rsidRPr="005577E1">
              <w:rPr>
                <w:rFonts w:ascii="Tahoma" w:eastAsia="Times New Roman" w:hAnsi="Tahoma" w:cs="Tahoma"/>
                <w:sz w:val="24"/>
              </w:rPr>
              <w:t>Since Jesus said the poor will always be with us and most of them are poor because of bad choices they’ve made, I shouldn’t bother with them.</w:t>
            </w:r>
          </w:p>
          <w:p w:rsidR="005577E1" w:rsidRPr="005577E1" w:rsidRDefault="005577E1" w:rsidP="005577E1">
            <w:pPr>
              <w:pStyle w:val="ListParagraph"/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Default="005577E1" w:rsidP="005577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 w:rsidRPr="005577E1">
              <w:rPr>
                <w:rFonts w:ascii="Tahoma" w:eastAsia="Times New Roman" w:hAnsi="Tahoma" w:cs="Tahoma"/>
                <w:sz w:val="24"/>
              </w:rPr>
              <w:t>Jesus was a really good person, or maybe a prophet, but he wasn’t the Son of God.</w:t>
            </w:r>
          </w:p>
          <w:p w:rsidR="005577E1" w:rsidRPr="005577E1" w:rsidRDefault="005577E1" w:rsidP="005577E1">
            <w:pPr>
              <w:pStyle w:val="ListParagraph"/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Default="005577E1" w:rsidP="005577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 w:rsidRPr="005577E1">
              <w:rPr>
                <w:rFonts w:ascii="Tahoma" w:eastAsia="Times New Roman" w:hAnsi="Tahoma" w:cs="Tahoma"/>
                <w:sz w:val="24"/>
              </w:rPr>
              <w:t>Scripture forbids baptizing infants.</w:t>
            </w:r>
          </w:p>
          <w:p w:rsidR="005577E1" w:rsidRPr="005577E1" w:rsidRDefault="005577E1" w:rsidP="005577E1">
            <w:pPr>
              <w:pStyle w:val="ListParagraph"/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Default="005577E1" w:rsidP="005577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 w:rsidRPr="005577E1">
              <w:rPr>
                <w:rFonts w:ascii="Tahoma" w:eastAsia="Times New Roman" w:hAnsi="Tahoma" w:cs="Tahoma"/>
                <w:sz w:val="24"/>
              </w:rPr>
              <w:t>The Bible prohibits women from leading in the Church unless they have the covering of a man.</w:t>
            </w:r>
          </w:p>
          <w:p w:rsidR="004A4DF7" w:rsidRDefault="004A4DF7" w:rsidP="004A4DF7">
            <w:pPr>
              <w:pStyle w:val="ListParagraph"/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  <w:p w:rsidR="005577E1" w:rsidRPr="005577E1" w:rsidRDefault="005577E1" w:rsidP="005577E1">
            <w:pPr>
              <w:pStyle w:val="ListParagraph"/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Default="005577E1" w:rsidP="005577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 w:rsidRPr="005577E1">
              <w:rPr>
                <w:rFonts w:ascii="Tahoma" w:eastAsia="Times New Roman" w:hAnsi="Tahoma" w:cs="Tahoma"/>
                <w:sz w:val="24"/>
              </w:rPr>
              <w:t>Speaking in tongues is proof that someone has received the gift of the H</w:t>
            </w:r>
            <w:r>
              <w:rPr>
                <w:rFonts w:ascii="Tahoma" w:eastAsia="Times New Roman" w:hAnsi="Tahoma" w:cs="Tahoma"/>
                <w:sz w:val="24"/>
              </w:rPr>
              <w:t>oly Spirit.</w:t>
            </w:r>
          </w:p>
          <w:p w:rsidR="005577E1" w:rsidRPr="005577E1" w:rsidRDefault="005577E1" w:rsidP="005577E1">
            <w:pPr>
              <w:pStyle w:val="ListParagraph"/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Default="005577E1" w:rsidP="005577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 w:rsidRPr="005577E1">
              <w:rPr>
                <w:rFonts w:ascii="Tahoma" w:eastAsia="Times New Roman" w:hAnsi="Tahoma" w:cs="Tahoma"/>
                <w:sz w:val="24"/>
              </w:rPr>
              <w:t>The King James Version is the only accurate version of the Bible.</w:t>
            </w:r>
          </w:p>
          <w:p w:rsidR="005577E1" w:rsidRPr="005577E1" w:rsidRDefault="005577E1" w:rsidP="005577E1">
            <w:pPr>
              <w:pStyle w:val="ListParagraph"/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Default="005577E1" w:rsidP="005577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 w:rsidRPr="005577E1">
              <w:rPr>
                <w:rFonts w:ascii="Tahoma" w:eastAsia="Times New Roman" w:hAnsi="Tahoma" w:cs="Tahoma"/>
                <w:sz w:val="24"/>
              </w:rPr>
              <w:lastRenderedPageBreak/>
              <w:t>If I make a decision to accept Christ, I am certain to go to heaven regardless of how I live my life.</w:t>
            </w:r>
          </w:p>
          <w:p w:rsidR="005577E1" w:rsidRPr="005577E1" w:rsidRDefault="005577E1" w:rsidP="005577E1">
            <w:pPr>
              <w:pStyle w:val="ListParagraph"/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Default="005577E1" w:rsidP="005577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 w:rsidRPr="005577E1">
              <w:rPr>
                <w:rFonts w:ascii="Tahoma" w:eastAsia="Times New Roman" w:hAnsi="Tahoma" w:cs="Tahoma"/>
                <w:sz w:val="24"/>
              </w:rPr>
              <w:t>If my good works outweigh my sins, God will accept me into heaven.</w:t>
            </w:r>
          </w:p>
          <w:p w:rsidR="005577E1" w:rsidRPr="005577E1" w:rsidRDefault="005577E1" w:rsidP="005577E1">
            <w:pPr>
              <w:pStyle w:val="ListParagraph"/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</w:tbl>
    <w:p w:rsidR="00982861" w:rsidRDefault="00982861" w:rsidP="00982861">
      <w:pPr>
        <w:spacing w:after="0" w:line="240" w:lineRule="auto"/>
        <w:rPr>
          <w:rFonts w:ascii="Tahoma" w:eastAsia="Times New Roman" w:hAnsi="Tahoma" w:cs="Tahoma"/>
          <w:sz w:val="24"/>
        </w:rPr>
      </w:pPr>
    </w:p>
    <w:tbl>
      <w:tblPr>
        <w:tblStyle w:val="TableGrid"/>
        <w:tblW w:w="0" w:type="auto"/>
        <w:tblBorders>
          <w:top w:val="dotted" w:sz="4" w:space="0" w:color="9CC2E5" w:themeColor="accent1" w:themeTint="99"/>
          <w:left w:val="dotted" w:sz="4" w:space="0" w:color="9CC2E5" w:themeColor="accent1" w:themeTint="99"/>
          <w:bottom w:val="dotted" w:sz="4" w:space="0" w:color="9CC2E5" w:themeColor="accent1" w:themeTint="99"/>
          <w:right w:val="dotted" w:sz="4" w:space="0" w:color="9CC2E5" w:themeColor="accent1" w:themeTint="99"/>
          <w:insideH w:val="dotted" w:sz="4" w:space="0" w:color="9CC2E5" w:themeColor="accent1" w:themeTint="99"/>
          <w:insideV w:val="dotted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576"/>
      </w:tblGrid>
      <w:tr w:rsidR="005577E1" w:rsidTr="004A4DF7">
        <w:tc>
          <w:tcPr>
            <w:tcW w:w="9576" w:type="dxa"/>
          </w:tcPr>
          <w:p w:rsidR="005577E1" w:rsidRPr="004D7DE9" w:rsidRDefault="005577E1" w:rsidP="005577E1">
            <w:p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 xml:space="preserve">6.  </w:t>
            </w:r>
            <w:r w:rsidRPr="004D7DE9">
              <w:rPr>
                <w:rFonts w:ascii="Tahoma" w:eastAsia="Times New Roman" w:hAnsi="Tahoma" w:cs="Tahoma"/>
                <w:sz w:val="24"/>
              </w:rPr>
              <w:t>In 100-200 words, how would you explain salvation to someone who asked about it?</w:t>
            </w:r>
          </w:p>
          <w:p w:rsidR="005577E1" w:rsidRDefault="005577E1" w:rsidP="00982861">
            <w:p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Pr="005577E1" w:rsidRDefault="005577E1" w:rsidP="005577E1">
            <w:p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 xml:space="preserve">7.  </w:t>
            </w:r>
            <w:r w:rsidRPr="005577E1">
              <w:rPr>
                <w:rFonts w:ascii="Tahoma" w:eastAsia="Times New Roman" w:hAnsi="Tahoma" w:cs="Tahoma"/>
                <w:sz w:val="24"/>
              </w:rPr>
              <w:t>In 100-200 words, how would you explain the role of the Holy Spirit to someone who asked?</w:t>
            </w:r>
          </w:p>
          <w:p w:rsidR="005577E1" w:rsidRDefault="005577E1" w:rsidP="00982861">
            <w:p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Pr="004D7DE9" w:rsidRDefault="005577E1" w:rsidP="005577E1">
            <w:p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 xml:space="preserve">8.  </w:t>
            </w:r>
            <w:r w:rsidRPr="004D7DE9">
              <w:rPr>
                <w:rFonts w:ascii="Tahoma" w:eastAsia="Times New Roman" w:hAnsi="Tahoma" w:cs="Tahoma"/>
                <w:sz w:val="24"/>
              </w:rPr>
              <w:t>In 100 words or less (each), explain why the following groups/people are important to our history as Free Methodists:</w:t>
            </w:r>
          </w:p>
          <w:p w:rsidR="005577E1" w:rsidRDefault="005577E1" w:rsidP="00982861">
            <w:p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Pr="005577E1" w:rsidRDefault="005577E1" w:rsidP="00982861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 w:rsidRPr="004D7DE9">
              <w:rPr>
                <w:rFonts w:ascii="Tahoma" w:eastAsia="Times New Roman" w:hAnsi="Tahoma" w:cs="Tahoma"/>
                <w:sz w:val="24"/>
              </w:rPr>
              <w:t>The Early Church</w:t>
            </w:r>
          </w:p>
        </w:tc>
      </w:tr>
      <w:tr w:rsidR="005577E1" w:rsidTr="004A4DF7">
        <w:tc>
          <w:tcPr>
            <w:tcW w:w="9576" w:type="dxa"/>
          </w:tcPr>
          <w:p w:rsidR="005577E1" w:rsidRPr="005577E1" w:rsidRDefault="005577E1" w:rsidP="00982861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 w:rsidRPr="004D7DE9">
              <w:rPr>
                <w:rFonts w:ascii="Tahoma" w:eastAsia="Times New Roman" w:hAnsi="Tahoma" w:cs="Tahoma"/>
                <w:sz w:val="24"/>
              </w:rPr>
              <w:t>Martin Luther</w:t>
            </w:r>
          </w:p>
        </w:tc>
      </w:tr>
      <w:tr w:rsidR="005577E1" w:rsidTr="004A4DF7">
        <w:tc>
          <w:tcPr>
            <w:tcW w:w="9576" w:type="dxa"/>
          </w:tcPr>
          <w:p w:rsidR="005577E1" w:rsidRPr="005577E1" w:rsidRDefault="005577E1" w:rsidP="005577E1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 w:rsidRPr="004D7DE9">
              <w:rPr>
                <w:rFonts w:ascii="Tahoma" w:eastAsia="Times New Roman" w:hAnsi="Tahoma" w:cs="Tahoma"/>
                <w:sz w:val="24"/>
              </w:rPr>
              <w:t>John Wesley</w:t>
            </w:r>
          </w:p>
        </w:tc>
      </w:tr>
      <w:tr w:rsidR="005577E1" w:rsidTr="004A4DF7">
        <w:tc>
          <w:tcPr>
            <w:tcW w:w="9576" w:type="dxa"/>
          </w:tcPr>
          <w:p w:rsidR="005577E1" w:rsidRPr="005577E1" w:rsidRDefault="005577E1" w:rsidP="005577E1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 w:rsidRPr="004D7DE9">
              <w:rPr>
                <w:rFonts w:ascii="Tahoma" w:eastAsia="Times New Roman" w:hAnsi="Tahoma" w:cs="Tahoma"/>
                <w:sz w:val="24"/>
              </w:rPr>
              <w:t>B.T. Roberts</w:t>
            </w:r>
          </w:p>
        </w:tc>
      </w:tr>
      <w:tr w:rsidR="005577E1" w:rsidTr="004A4DF7">
        <w:tc>
          <w:tcPr>
            <w:tcW w:w="9576" w:type="dxa"/>
          </w:tcPr>
          <w:p w:rsidR="005577E1" w:rsidRPr="004D7DE9" w:rsidRDefault="005577E1" w:rsidP="005577E1">
            <w:p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Pr="004D7DE9" w:rsidRDefault="005577E1" w:rsidP="005577E1">
            <w:p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 xml:space="preserve">9.  </w:t>
            </w:r>
            <w:r w:rsidRPr="004D7DE9">
              <w:rPr>
                <w:rFonts w:ascii="Tahoma" w:eastAsia="Times New Roman" w:hAnsi="Tahoma" w:cs="Tahoma"/>
                <w:sz w:val="24"/>
              </w:rPr>
              <w:t>In addition to those listed in #5, what are some other common false beliefs you have heard, inside or outside of the Church?  How would you respond to them?</w:t>
            </w:r>
          </w:p>
          <w:p w:rsidR="005577E1" w:rsidRDefault="005577E1" w:rsidP="005577E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Pr="005577E1" w:rsidRDefault="005577E1" w:rsidP="005577E1">
            <w:p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 xml:space="preserve">10. </w:t>
            </w:r>
            <w:r w:rsidRPr="005577E1">
              <w:rPr>
                <w:rFonts w:ascii="Tahoma" w:eastAsia="Times New Roman" w:hAnsi="Tahoma" w:cs="Tahoma"/>
                <w:sz w:val="24"/>
              </w:rPr>
              <w:t>What two sacraments does the Free Methodist Church recognize?</w:t>
            </w:r>
          </w:p>
          <w:p w:rsidR="005577E1" w:rsidRDefault="005577E1" w:rsidP="005577E1">
            <w:p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Pr="004D7DE9" w:rsidRDefault="005577E1" w:rsidP="005577E1">
            <w:p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 xml:space="preserve">11. </w:t>
            </w:r>
            <w:r w:rsidRPr="004D7DE9">
              <w:rPr>
                <w:rFonts w:ascii="Tahoma" w:eastAsia="Times New Roman" w:hAnsi="Tahoma" w:cs="Tahoma"/>
                <w:sz w:val="24"/>
              </w:rPr>
              <w:t xml:space="preserve">How would you explain the following theological terms to your (future) congregation?  If you quote another source, please cite it.  </w:t>
            </w:r>
          </w:p>
          <w:p w:rsidR="005577E1" w:rsidRDefault="005577E1" w:rsidP="005577E1">
            <w:p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Pr="004D7DE9" w:rsidRDefault="005577E1" w:rsidP="005577E1">
            <w:pPr>
              <w:numPr>
                <w:ilvl w:val="0"/>
                <w:numId w:val="4"/>
              </w:numPr>
              <w:spacing w:after="0" w:line="240" w:lineRule="auto"/>
              <w:ind w:left="810"/>
              <w:rPr>
                <w:rFonts w:ascii="Tahoma" w:eastAsia="Times New Roman" w:hAnsi="Tahoma" w:cs="Tahoma"/>
                <w:sz w:val="24"/>
              </w:rPr>
            </w:pPr>
            <w:r w:rsidRPr="004D7DE9">
              <w:rPr>
                <w:rFonts w:ascii="Tahoma" w:eastAsia="Times New Roman" w:hAnsi="Tahoma" w:cs="Tahoma"/>
                <w:sz w:val="24"/>
              </w:rPr>
              <w:t>Salvation</w:t>
            </w:r>
          </w:p>
          <w:p w:rsidR="005577E1" w:rsidRDefault="005577E1" w:rsidP="005577E1">
            <w:p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Pr="004D7DE9" w:rsidRDefault="005577E1" w:rsidP="005577E1">
            <w:pPr>
              <w:numPr>
                <w:ilvl w:val="0"/>
                <w:numId w:val="4"/>
              </w:numPr>
              <w:spacing w:after="0" w:line="240" w:lineRule="auto"/>
              <w:ind w:left="810"/>
              <w:rPr>
                <w:rFonts w:ascii="Tahoma" w:eastAsia="Times New Roman" w:hAnsi="Tahoma" w:cs="Tahoma"/>
                <w:sz w:val="24"/>
              </w:rPr>
            </w:pPr>
            <w:r w:rsidRPr="004D7DE9">
              <w:rPr>
                <w:rFonts w:ascii="Tahoma" w:eastAsia="Times New Roman" w:hAnsi="Tahoma" w:cs="Tahoma"/>
                <w:sz w:val="24"/>
              </w:rPr>
              <w:t>Justification</w:t>
            </w:r>
          </w:p>
          <w:p w:rsidR="005577E1" w:rsidRDefault="005577E1" w:rsidP="005577E1">
            <w:p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Pr="004D7DE9" w:rsidRDefault="005577E1" w:rsidP="005577E1">
            <w:pPr>
              <w:numPr>
                <w:ilvl w:val="0"/>
                <w:numId w:val="4"/>
              </w:numPr>
              <w:spacing w:after="0" w:line="240" w:lineRule="auto"/>
              <w:ind w:left="810"/>
              <w:rPr>
                <w:rFonts w:ascii="Tahoma" w:eastAsia="Times New Roman" w:hAnsi="Tahoma" w:cs="Tahoma"/>
                <w:sz w:val="24"/>
              </w:rPr>
            </w:pPr>
            <w:r w:rsidRPr="004D7DE9">
              <w:rPr>
                <w:rFonts w:ascii="Tahoma" w:eastAsia="Times New Roman" w:hAnsi="Tahoma" w:cs="Tahoma"/>
                <w:sz w:val="24"/>
              </w:rPr>
              <w:t>Regeneration</w:t>
            </w:r>
          </w:p>
          <w:p w:rsidR="005577E1" w:rsidRPr="004D7DE9" w:rsidRDefault="005577E1" w:rsidP="005577E1">
            <w:pPr>
              <w:spacing w:after="0" w:line="240" w:lineRule="auto"/>
              <w:ind w:left="450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Pr="004D7DE9" w:rsidRDefault="005577E1" w:rsidP="005577E1">
            <w:pPr>
              <w:numPr>
                <w:ilvl w:val="0"/>
                <w:numId w:val="4"/>
              </w:numPr>
              <w:spacing w:after="0" w:line="240" w:lineRule="auto"/>
              <w:ind w:left="810"/>
              <w:rPr>
                <w:rFonts w:ascii="Tahoma" w:eastAsia="Times New Roman" w:hAnsi="Tahoma" w:cs="Tahoma"/>
                <w:sz w:val="24"/>
              </w:rPr>
            </w:pPr>
            <w:r w:rsidRPr="004D7DE9">
              <w:rPr>
                <w:rFonts w:ascii="Tahoma" w:eastAsia="Times New Roman" w:hAnsi="Tahoma" w:cs="Tahoma"/>
                <w:sz w:val="24"/>
              </w:rPr>
              <w:t>Sanctification</w:t>
            </w:r>
          </w:p>
          <w:p w:rsidR="005577E1" w:rsidRPr="004D7DE9" w:rsidRDefault="005577E1" w:rsidP="005577E1">
            <w:p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Pr="004D7DE9" w:rsidRDefault="005577E1" w:rsidP="005577E1">
            <w:pPr>
              <w:numPr>
                <w:ilvl w:val="0"/>
                <w:numId w:val="4"/>
              </w:numPr>
              <w:spacing w:after="0" w:line="240" w:lineRule="auto"/>
              <w:ind w:left="810"/>
              <w:rPr>
                <w:rFonts w:ascii="Tahoma" w:eastAsia="Times New Roman" w:hAnsi="Tahoma" w:cs="Tahoma"/>
                <w:sz w:val="24"/>
              </w:rPr>
            </w:pPr>
            <w:r w:rsidRPr="004D7DE9">
              <w:rPr>
                <w:rFonts w:ascii="Tahoma" w:eastAsia="Times New Roman" w:hAnsi="Tahoma" w:cs="Tahoma"/>
                <w:sz w:val="24"/>
              </w:rPr>
              <w:t>Glorification</w:t>
            </w:r>
          </w:p>
          <w:p w:rsidR="005577E1" w:rsidRPr="004D7DE9" w:rsidRDefault="005577E1" w:rsidP="005577E1">
            <w:pPr>
              <w:spacing w:after="0" w:line="240" w:lineRule="auto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5577E1" w:rsidTr="004A4DF7">
        <w:tc>
          <w:tcPr>
            <w:tcW w:w="9576" w:type="dxa"/>
          </w:tcPr>
          <w:p w:rsidR="005577E1" w:rsidRDefault="005577E1" w:rsidP="005577E1">
            <w:pPr>
              <w:spacing w:after="0" w:line="240" w:lineRule="auto"/>
            </w:pPr>
            <w:r>
              <w:rPr>
                <w:rFonts w:ascii="Tahoma" w:eastAsia="Times New Roman" w:hAnsi="Tahoma" w:cs="Tahoma"/>
                <w:sz w:val="24"/>
              </w:rPr>
              <w:t xml:space="preserve">12.  </w:t>
            </w:r>
            <w:r w:rsidRPr="00CC00CB">
              <w:rPr>
                <w:rFonts w:ascii="Tahoma" w:eastAsia="Times New Roman" w:hAnsi="Tahoma" w:cs="Tahoma"/>
                <w:sz w:val="24"/>
              </w:rPr>
              <w:t>Why does it matter to know what these terms mean?</w:t>
            </w:r>
          </w:p>
          <w:p w:rsidR="005577E1" w:rsidRPr="004D7DE9" w:rsidRDefault="005577E1" w:rsidP="005577E1">
            <w:pPr>
              <w:spacing w:after="0" w:line="240" w:lineRule="auto"/>
              <w:ind w:left="810"/>
              <w:rPr>
                <w:rFonts w:ascii="Tahoma" w:eastAsia="Times New Roman" w:hAnsi="Tahoma" w:cs="Tahoma"/>
                <w:sz w:val="24"/>
              </w:rPr>
            </w:pPr>
          </w:p>
        </w:tc>
      </w:tr>
    </w:tbl>
    <w:p w:rsidR="005577E1" w:rsidRDefault="005577E1" w:rsidP="004A4DF7">
      <w:pPr>
        <w:spacing w:after="0" w:line="240" w:lineRule="auto"/>
      </w:pPr>
    </w:p>
    <w:sectPr w:rsidR="005577E1" w:rsidSect="00C84613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0859"/>
    <w:multiLevelType w:val="hybridMultilevel"/>
    <w:tmpl w:val="1FD8EF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05A8"/>
    <w:multiLevelType w:val="hybridMultilevel"/>
    <w:tmpl w:val="FF80974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D7AE4"/>
    <w:multiLevelType w:val="hybridMultilevel"/>
    <w:tmpl w:val="82F8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510E3"/>
    <w:multiLevelType w:val="hybridMultilevel"/>
    <w:tmpl w:val="BD8A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F7FEB"/>
    <w:multiLevelType w:val="hybridMultilevel"/>
    <w:tmpl w:val="A82421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25F91"/>
    <w:multiLevelType w:val="hybridMultilevel"/>
    <w:tmpl w:val="BD8A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C01A9"/>
    <w:multiLevelType w:val="hybridMultilevel"/>
    <w:tmpl w:val="179C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860B0"/>
    <w:multiLevelType w:val="hybridMultilevel"/>
    <w:tmpl w:val="3C3E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22F22"/>
    <w:multiLevelType w:val="hybridMultilevel"/>
    <w:tmpl w:val="BD8A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861"/>
    <w:rsid w:val="001E178D"/>
    <w:rsid w:val="003A32D7"/>
    <w:rsid w:val="003B3D74"/>
    <w:rsid w:val="004A4DF7"/>
    <w:rsid w:val="005577E1"/>
    <w:rsid w:val="00942963"/>
    <w:rsid w:val="00982861"/>
    <w:rsid w:val="00C84613"/>
    <w:rsid w:val="00CB040B"/>
    <w:rsid w:val="00C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86D41-53D8-4A18-9BBA-67AFC5F8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8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78D"/>
    <w:pPr>
      <w:ind w:left="720"/>
      <w:contextualSpacing/>
    </w:pPr>
  </w:style>
  <w:style w:type="table" w:styleId="TableGrid">
    <w:name w:val="Table Grid"/>
    <w:basedOn w:val="TableNormal"/>
    <w:uiPriority w:val="39"/>
    <w:rsid w:val="0055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D141210A-86F6-43E8-84B0-AFE286626B4E@FMC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d8641f5-aa29-4bee-b778-bad6aeadc3be"/>
    <Summary xmlns="fd8641f5-aa29-4bee-b778-bad6aeadc3be" xsi:nil="true"/>
    <Candidate xmlns="beaeec0b-98cb-48f1-9219-b308d8d2ffa7" xsi:nil="true"/>
    <PublishingExpirationDate xmlns="http://schemas.microsoft.com/sharepoint/v3" xsi:nil="true"/>
    <PublishingStartDate xmlns="http://schemas.microsoft.com/sharepoint/v3" xsi:nil="true"/>
    <Visibility xmlns="fd8641f5-aa29-4bee-b778-bad6aeadc3b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F8493B8EDD445A1DA7C0A820E5B69" ma:contentTypeVersion="11" ma:contentTypeDescription="Create a new document." ma:contentTypeScope="" ma:versionID="1704e294ea8352087560cd71ce917d92">
  <xsd:schema xmlns:xsd="http://www.w3.org/2001/XMLSchema" xmlns:xs="http://www.w3.org/2001/XMLSchema" xmlns:p="http://schemas.microsoft.com/office/2006/metadata/properties" xmlns:ns1="http://schemas.microsoft.com/sharepoint/v3" xmlns:ns2="fd8641f5-aa29-4bee-b778-bad6aeadc3be" xmlns:ns3="beaeec0b-98cb-48f1-9219-b308d8d2ffa7" xmlns:ns4="5c5cf7b1-a7e9-4904-bbfb-783b5608ba88" targetNamespace="http://schemas.microsoft.com/office/2006/metadata/properties" ma:root="true" ma:fieldsID="dc39ebca5499188b20399a262c104df9" ns1:_="" ns2:_="" ns3:_="" ns4:_="">
    <xsd:import namespace="http://schemas.microsoft.com/sharepoint/v3"/>
    <xsd:import namespace="fd8641f5-aa29-4bee-b778-bad6aeadc3be"/>
    <xsd:import namespace="beaeec0b-98cb-48f1-9219-b308d8d2ffa7"/>
    <xsd:import namespace="5c5cf7b1-a7e9-4904-bbfb-783b5608ba88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Topic" minOccurs="0"/>
                <xsd:element ref="ns2:Visibility" minOccurs="0"/>
                <xsd:element ref="ns1:PublishingStartDate" minOccurs="0"/>
                <xsd:element ref="ns1:PublishingExpirationDate" minOccurs="0"/>
                <xsd:element ref="ns3:Candidate" minOccurs="0"/>
                <xsd:element ref="ns4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641f5-aa29-4bee-b778-bad6aeadc3b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description="Brief summary of item." ma:internalName="Summary">
      <xsd:simpleType>
        <xsd:restriction base="dms:Text">
          <xsd:maxLength value="140"/>
        </xsd:restriction>
      </xsd:simpleType>
    </xsd:element>
    <xsd:element name="Topic" ma:index="9" nillable="true" ma:displayName="Topic" ma:description="Topic keywords related to item." ma:list="{87a660ba-4a23-4fbe-a2e7-cbf256dca558}" ma:internalName="Topic" ma:showField="Title" ma:web="fd8641f5-aa29-4bee-b778-bad6aeadc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isibility" ma:index="10" nillable="true" ma:displayName="Visibility" ma:description="Site areas where this content should be visible." ma:list="{f04ea286-09bd-47d2-9be3-ebd8016d51ae}" ma:internalName="Visibility" ma:showField="Title" ma:web="fd8641f5-aa29-4bee-b778-bad6aeadc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ec0b-98cb-48f1-9219-b308d8d2ffa7" elementFormDefault="qualified">
    <xsd:import namespace="http://schemas.microsoft.com/office/2006/documentManagement/types"/>
    <xsd:import namespace="http://schemas.microsoft.com/office/infopath/2007/PartnerControls"/>
    <xsd:element name="Candidate" ma:index="13" nillable="true" ma:displayName="Full Name" ma:internalName="Candi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cf7b1-a7e9-4904-bbfb-783b5608b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6E9BD-7FC1-49D5-AFBB-2B4C0B833653}">
  <ds:schemaRefs>
    <ds:schemaRef ds:uri="http://schemas.microsoft.com/office/2006/metadata/properties"/>
    <ds:schemaRef ds:uri="http://schemas.microsoft.com/office/infopath/2007/PartnerControls"/>
    <ds:schemaRef ds:uri="fd8641f5-aa29-4bee-b778-bad6aeadc3be"/>
    <ds:schemaRef ds:uri="beaeec0b-98cb-48f1-9219-b308d8d2ffa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0B636F-3235-4A52-A69C-C2D2766FB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6BF3A-73E5-4C99-830B-883D32876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8641f5-aa29-4bee-b778-bad6aeadc3be"/>
    <ds:schemaRef ds:uri="beaeec0b-98cb-48f1-9219-b308d8d2ffa7"/>
    <ds:schemaRef ds:uri="5c5cf7b1-a7e9-4904-bbfb-783b5608b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Weigand</dc:creator>
  <cp:lastModifiedBy>Douglas Rabe</cp:lastModifiedBy>
  <cp:revision>2</cp:revision>
  <cp:lastPrinted>2017-09-01T20:36:00Z</cp:lastPrinted>
  <dcterms:created xsi:type="dcterms:W3CDTF">2019-03-14T15:25:00Z</dcterms:created>
  <dcterms:modified xsi:type="dcterms:W3CDTF">2019-03-14T15:25:00Z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0x010100C57F8493B8EDD445A1DA7C0A820E5B69</vt:lpwstr>
  </property>
</Properties>
</file>